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D980" w14:textId="77777777" w:rsidR="007D3F3F" w:rsidRPr="00304CB0" w:rsidRDefault="00A23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br/>
      </w:r>
      <w:r w:rsidR="007D3F3F" w:rsidRPr="00304CB0">
        <w:rPr>
          <w:rFonts w:ascii="Arial" w:hAnsi="Arial" w:cs="Arial"/>
          <w:sz w:val="24"/>
          <w:szCs w:val="24"/>
          <w:highlight w:val="green"/>
        </w:rPr>
        <w:t>Type Your Name Here</w:t>
      </w:r>
      <w:r w:rsidR="007D3F3F" w:rsidRPr="00304CB0">
        <w:rPr>
          <w:rFonts w:ascii="Arial" w:hAnsi="Arial" w:cs="Arial"/>
          <w:sz w:val="24"/>
          <w:szCs w:val="24"/>
        </w:rPr>
        <w:t xml:space="preserve"> </w:t>
      </w:r>
    </w:p>
    <w:p w14:paraId="534001C1" w14:textId="77777777" w:rsidR="00120E52" w:rsidRPr="00ED58FB" w:rsidRDefault="0022376D" w:rsidP="00ED58FB">
      <w:pPr>
        <w:pStyle w:val="Title"/>
      </w:pPr>
      <w:r w:rsidRPr="00ED58FB">
        <w:t xml:space="preserve">Introduction to </w:t>
      </w:r>
      <w:r w:rsidR="00ED58FB" w:rsidRPr="00ED58FB">
        <w:t>P</w:t>
      </w:r>
      <w:r w:rsidRPr="00ED58FB">
        <w:t xml:space="preserve">sychology </w:t>
      </w:r>
    </w:p>
    <w:p w14:paraId="5990256C" w14:textId="77777777" w:rsidR="007D3F3F" w:rsidRDefault="007D3F3F">
      <w:pPr>
        <w:rPr>
          <w:rFonts w:ascii="Arial" w:hAnsi="Arial" w:cs="Arial"/>
          <w:sz w:val="24"/>
          <w:szCs w:val="24"/>
        </w:rPr>
      </w:pPr>
      <w:r w:rsidRPr="00304CB0">
        <w:rPr>
          <w:rFonts w:ascii="Arial" w:hAnsi="Arial" w:cs="Arial"/>
          <w:sz w:val="24"/>
          <w:szCs w:val="24"/>
        </w:rPr>
        <w:fldChar w:fldCharType="begin"/>
      </w:r>
      <w:r w:rsidRPr="00304CB0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304CB0">
        <w:rPr>
          <w:rFonts w:ascii="Arial" w:hAnsi="Arial" w:cs="Arial"/>
          <w:sz w:val="24"/>
          <w:szCs w:val="24"/>
        </w:rPr>
        <w:fldChar w:fldCharType="separate"/>
      </w:r>
      <w:r w:rsidR="009F670E">
        <w:rPr>
          <w:rFonts w:ascii="Arial" w:hAnsi="Arial" w:cs="Arial"/>
          <w:noProof/>
          <w:sz w:val="24"/>
          <w:szCs w:val="24"/>
        </w:rPr>
        <w:t>March 6, 2020</w:t>
      </w:r>
      <w:r w:rsidRPr="00304CB0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p w14:paraId="09F8980C" w14:textId="77777777" w:rsidR="00A23B27" w:rsidRPr="00304CB0" w:rsidRDefault="00A23B27">
      <w:pPr>
        <w:rPr>
          <w:rFonts w:ascii="Arial" w:hAnsi="Arial" w:cs="Arial"/>
          <w:sz w:val="24"/>
          <w:szCs w:val="24"/>
        </w:rPr>
      </w:pPr>
    </w:p>
    <w:p w14:paraId="20EDC8D9" w14:textId="77777777" w:rsidR="0022376D" w:rsidRPr="00304CB0" w:rsidRDefault="008F5765" w:rsidP="00A23B27">
      <w:r w:rsidRPr="00304CB0">
        <w:t xml:space="preserve">Given what you have learned in Chapter 3 about </w:t>
      </w:r>
      <w:r w:rsidRPr="007D3C1C">
        <w:rPr>
          <w:highlight w:val="yellow"/>
        </w:rPr>
        <w:t>brain development</w:t>
      </w:r>
      <w:r w:rsidRPr="00304CB0">
        <w:t xml:space="preserve"> and </w:t>
      </w:r>
      <w:r w:rsidRPr="007D3C1C">
        <w:rPr>
          <w:highlight w:val="yellow"/>
        </w:rPr>
        <w:t>social development</w:t>
      </w:r>
      <w:r w:rsidRPr="00304CB0">
        <w:t>, explain why Gloria’s son is making poor decisions</w:t>
      </w:r>
      <w:r w:rsidR="0022376D" w:rsidRPr="00304CB0">
        <w:t>. </w:t>
      </w:r>
      <w:r w:rsidR="007D3C1C">
        <w:t xml:space="preserve">(Use page 3.4 for brain development and page 3.6 for social development). </w:t>
      </w:r>
    </w:p>
    <w:p w14:paraId="5D3EE10E" w14:textId="77777777" w:rsidR="0022376D" w:rsidRPr="00304CB0" w:rsidRDefault="0022376D">
      <w:pPr>
        <w:rPr>
          <w:rFonts w:ascii="Arial" w:hAnsi="Arial" w:cs="Arial"/>
          <w:sz w:val="24"/>
          <w:szCs w:val="24"/>
        </w:rPr>
      </w:pPr>
    </w:p>
    <w:p w14:paraId="504CC714" w14:textId="77777777" w:rsidR="004B706D" w:rsidRPr="00304CB0" w:rsidRDefault="004B706D">
      <w:pPr>
        <w:rPr>
          <w:rFonts w:ascii="Arial" w:hAnsi="Arial" w:cs="Arial"/>
          <w:sz w:val="24"/>
          <w:szCs w:val="24"/>
        </w:rPr>
      </w:pPr>
    </w:p>
    <w:p w14:paraId="2C7E20CF" w14:textId="77777777" w:rsidR="004B706D" w:rsidRPr="00304CB0" w:rsidRDefault="004B706D">
      <w:pPr>
        <w:rPr>
          <w:rFonts w:ascii="Arial" w:hAnsi="Arial" w:cs="Arial"/>
          <w:sz w:val="24"/>
          <w:szCs w:val="24"/>
        </w:rPr>
      </w:pPr>
    </w:p>
    <w:p w14:paraId="7DBD772B" w14:textId="77777777" w:rsidR="004B706D" w:rsidRPr="00304CB0" w:rsidRDefault="004B706D">
      <w:pPr>
        <w:rPr>
          <w:rFonts w:ascii="Arial" w:hAnsi="Arial" w:cs="Arial"/>
          <w:sz w:val="24"/>
          <w:szCs w:val="24"/>
        </w:rPr>
      </w:pPr>
    </w:p>
    <w:p w14:paraId="6891A1E2" w14:textId="77777777" w:rsidR="0022376D" w:rsidRDefault="0022376D" w:rsidP="002237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5FC3F48" w14:textId="77777777" w:rsidR="00A23B27" w:rsidRPr="00304CB0" w:rsidRDefault="00A23B27" w:rsidP="002237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9148161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12B42003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33CC84B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DDC975F" w14:textId="77777777" w:rsidR="00642943" w:rsidRPr="00304CB0" w:rsidRDefault="00642943" w:rsidP="00A23B27"/>
    <w:p w14:paraId="42A80535" w14:textId="77777777" w:rsidR="00733D96" w:rsidRDefault="008F5765" w:rsidP="00A23B27">
      <w:pPr>
        <w:rPr>
          <w:rFonts w:eastAsia="Times New Roman"/>
          <w:color w:val="000000"/>
        </w:rPr>
      </w:pPr>
      <w:r w:rsidRPr="00304CB0">
        <w:rPr>
          <w:rFonts w:eastAsia="Times New Roman"/>
          <w:color w:val="000000"/>
        </w:rPr>
        <w:t xml:space="preserve">What specific strategies can Gloria use to help her son make better decisions? </w:t>
      </w:r>
      <w:r w:rsidR="007D3C1C">
        <w:rPr>
          <w:rFonts w:eastAsia="Times New Roman"/>
          <w:color w:val="000000"/>
        </w:rPr>
        <w:t>(Hint: pages 3.7 and 3.17 have resources to help)</w:t>
      </w:r>
    </w:p>
    <w:p w14:paraId="42DC9919" w14:textId="77777777" w:rsidR="00A23B27" w:rsidRPr="00A23B27" w:rsidRDefault="00A23B27" w:rsidP="00A23B27"/>
    <w:p w14:paraId="23EA1B91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304817" w14:textId="77777777" w:rsidR="007D3F3F" w:rsidRPr="00304CB0" w:rsidRDefault="007D3F3F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4A7FF5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1BBF88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8FA2F8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6BC069" w14:textId="77777777" w:rsidR="00642943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C15E74" w14:textId="77777777" w:rsidR="00A23B27" w:rsidRDefault="00A23B27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51479A" w14:textId="77777777" w:rsidR="007D3C1C" w:rsidRDefault="00A23B27" w:rsidP="00A23B27">
      <w:r>
        <w:br/>
      </w:r>
      <w:r w:rsidR="008F5765" w:rsidRPr="00304CB0">
        <w:t xml:space="preserve">From what you have learned about human development and self-regulation, why do you think these strategies will be effective? </w:t>
      </w:r>
      <w:r w:rsidR="007D3C6D" w:rsidRPr="00304CB0">
        <w:t xml:space="preserve"> </w:t>
      </w:r>
    </w:p>
    <w:p w14:paraId="5534D961" w14:textId="77777777" w:rsidR="0022376D" w:rsidRPr="00304CB0" w:rsidRDefault="007D3C1C" w:rsidP="00A23B27">
      <w:r>
        <w:t xml:space="preserve">(Hint – based on what you offered as a suggestion in question 2, why would that strategy help Gloria’s son)  </w:t>
      </w:r>
    </w:p>
    <w:p w14:paraId="67843095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5548B5DE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6175FB82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063E9FB8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2B820221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35986CE1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3395B2C1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10F766BD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7E2D2537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24F9B6E7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1AEA8294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31A02642" w14:textId="77777777" w:rsidR="007D3C6D" w:rsidRPr="00304CB0" w:rsidRDefault="007D3C6D" w:rsidP="007D3C6D">
      <w:pPr>
        <w:rPr>
          <w:rFonts w:ascii="Arial" w:hAnsi="Arial" w:cs="Arial"/>
          <w:sz w:val="24"/>
          <w:szCs w:val="24"/>
        </w:rPr>
      </w:pPr>
    </w:p>
    <w:p w14:paraId="67E8782F" w14:textId="77777777" w:rsidR="00733D96" w:rsidRPr="00304CB0" w:rsidRDefault="008F5765" w:rsidP="00A23B27">
      <w:r w:rsidRPr="00304CB0">
        <w:t>How does Reggie’s mindset affect the way that he prepares for the compliance test</w:t>
      </w:r>
      <w:r w:rsidR="0022376D" w:rsidRPr="00304CB0">
        <w:rPr>
          <w:rFonts w:eastAsia="Times New Roman"/>
          <w:color w:val="000000"/>
        </w:rPr>
        <w:t>?</w:t>
      </w:r>
      <w:r w:rsidR="007D3C1C">
        <w:rPr>
          <w:rFonts w:eastAsia="Times New Roman"/>
          <w:color w:val="000000"/>
        </w:rPr>
        <w:t xml:space="preserve"> (Hint: page 7.6 will help you learn about mindset) </w:t>
      </w:r>
    </w:p>
    <w:p w14:paraId="5C57847B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82419F" w14:textId="77777777" w:rsidR="0022376D" w:rsidRPr="00304CB0" w:rsidRDefault="0022376D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4CB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41C298F" w14:textId="77777777" w:rsidR="0022376D" w:rsidRPr="00304CB0" w:rsidRDefault="0022376D">
      <w:pPr>
        <w:rPr>
          <w:rFonts w:ascii="Arial" w:hAnsi="Arial" w:cs="Arial"/>
          <w:sz w:val="24"/>
          <w:szCs w:val="24"/>
        </w:rPr>
      </w:pPr>
    </w:p>
    <w:p w14:paraId="377320A7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6B86801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B7AD72F" w14:textId="77777777" w:rsidR="00642943" w:rsidRPr="00304CB0" w:rsidRDefault="00642943">
      <w:pPr>
        <w:rPr>
          <w:rFonts w:ascii="Arial" w:hAnsi="Arial" w:cs="Arial"/>
          <w:sz w:val="24"/>
          <w:szCs w:val="24"/>
        </w:rPr>
      </w:pPr>
      <w:r w:rsidRPr="00304CB0">
        <w:rPr>
          <w:rFonts w:ascii="Arial" w:hAnsi="Arial" w:cs="Arial"/>
          <w:sz w:val="24"/>
          <w:szCs w:val="24"/>
        </w:rPr>
        <w:br w:type="page"/>
      </w:r>
    </w:p>
    <w:p w14:paraId="329E2AB3" w14:textId="77777777" w:rsidR="00733D96" w:rsidRPr="00304CB0" w:rsidRDefault="008F5765" w:rsidP="00A23B27">
      <w:pPr>
        <w:rPr>
          <w:rFonts w:eastAsia="Times New Roman"/>
          <w:sz w:val="24"/>
          <w:szCs w:val="24"/>
        </w:rPr>
      </w:pPr>
      <w:r w:rsidRPr="00304CB0">
        <w:lastRenderedPageBreak/>
        <w:t xml:space="preserve">Use </w:t>
      </w:r>
      <w:r w:rsidRPr="007D3C1C">
        <w:rPr>
          <w:i/>
          <w:iCs/>
          <w:highlight w:val="yellow"/>
        </w:rPr>
        <w:t>brain plasticity</w:t>
      </w:r>
      <w:r w:rsidRPr="007D3C1C">
        <w:rPr>
          <w:highlight w:val="yellow"/>
        </w:rPr>
        <w:t xml:space="preserve"> (neuroplasticity)</w:t>
      </w:r>
      <w:r w:rsidRPr="00304CB0">
        <w:t xml:space="preserve"> to explain how Reggie can start to develop a growth mindset</w:t>
      </w:r>
      <w:r w:rsidR="00A23B27">
        <w:t xml:space="preserve">. </w:t>
      </w:r>
      <w:r w:rsidR="007D3C6D" w:rsidRPr="00304CB0">
        <w:t>What can Reggie do to actually change his brain so that he can adopt a growth mindset approach?</w:t>
      </w:r>
      <w:r w:rsidR="0022376D" w:rsidRPr="00304CB0">
        <w:rPr>
          <w:rFonts w:eastAsia="Times New Roman"/>
          <w:sz w:val="24"/>
          <w:szCs w:val="24"/>
        </w:rPr>
        <w:t> </w:t>
      </w:r>
      <w:r w:rsidR="007D3C1C">
        <w:rPr>
          <w:rFonts w:eastAsia="Times New Roman"/>
          <w:sz w:val="24"/>
          <w:szCs w:val="24"/>
        </w:rPr>
        <w:t xml:space="preserve">(Hint: page 7.6 will be a great resource for this question) </w:t>
      </w:r>
    </w:p>
    <w:p w14:paraId="78D8DBFB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7C2CE9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D3C2E1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E82295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8376BD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6EE484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4143BF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D0ABCD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5BB59E" w14:textId="77777777" w:rsidR="00642943" w:rsidRPr="00304CB0" w:rsidRDefault="00642943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0536456" w14:textId="77777777" w:rsidR="0022376D" w:rsidRPr="00304CB0" w:rsidRDefault="00EF67B9" w:rsidP="00A23B27">
      <w:r w:rsidRPr="00304CB0">
        <w:t xml:space="preserve">Suggest at </w:t>
      </w:r>
      <w:r w:rsidRPr="007D3C1C">
        <w:rPr>
          <w:highlight w:val="yellow"/>
        </w:rPr>
        <w:t>least three study strategies</w:t>
      </w:r>
      <w:r w:rsidRPr="00304CB0">
        <w:t xml:space="preserve"> that Reggie can use to</w:t>
      </w:r>
      <w:r w:rsidR="00A23B27">
        <w:t xml:space="preserve"> study for the compliance test.</w:t>
      </w:r>
      <w:r w:rsidRPr="00304CB0">
        <w:t xml:space="preserve"> Based on what you have learned about memory in Chapter 4, explain why these would be effective study techniques. </w:t>
      </w:r>
      <w:r w:rsidR="0022376D" w:rsidRPr="00304CB0">
        <w:t> </w:t>
      </w:r>
      <w:r w:rsidR="007D3C1C">
        <w:t xml:space="preserve">(Hint: page 4.15 has suggestions to improve your memory) </w:t>
      </w:r>
    </w:p>
    <w:p w14:paraId="2A3D0D56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356AC5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4DC8D4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1E4EE0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C4BA66" w14:textId="77777777" w:rsidR="007D3F3F" w:rsidRPr="00304CB0" w:rsidRDefault="007D3F3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04CB0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212F986C" w14:textId="77777777" w:rsidR="00733D96" w:rsidRPr="00304CB0" w:rsidRDefault="00EF67B9" w:rsidP="00A23B27">
      <w:r w:rsidRPr="00304CB0">
        <w:lastRenderedPageBreak/>
        <w:t>What are th</w:t>
      </w:r>
      <w:r w:rsidR="00A23B27">
        <w:t xml:space="preserve">e </w:t>
      </w:r>
      <w:r w:rsidR="00A23B27" w:rsidRPr="007D3C1C">
        <w:rPr>
          <w:highlight w:val="yellow"/>
        </w:rPr>
        <w:t>big five personality trai</w:t>
      </w:r>
      <w:r w:rsidR="00A23B27">
        <w:t xml:space="preserve">ts? </w:t>
      </w:r>
      <w:r w:rsidRPr="00304CB0">
        <w:t xml:space="preserve">When thinking about the big five personality traits, on which ones do Gloria and Lakeisha differ the most?  </w:t>
      </w:r>
      <w:r w:rsidR="007D3C1C">
        <w:t xml:space="preserve">(Hint: page 3.12 helps you learn about the big five traits) </w:t>
      </w:r>
    </w:p>
    <w:p w14:paraId="39F73802" w14:textId="77777777" w:rsidR="00733D96" w:rsidRPr="00304CB0" w:rsidRDefault="00733D96" w:rsidP="00733D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2C7739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E69F06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6F7070" w14:textId="77777777" w:rsidR="00733D96" w:rsidRPr="00304CB0" w:rsidRDefault="00733D96" w:rsidP="00223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394890" w14:textId="77777777" w:rsidR="00733D96" w:rsidRPr="00304CB0" w:rsidRDefault="00733D96" w:rsidP="00F823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A187EA" w14:textId="77777777" w:rsidR="007D3C6D" w:rsidRPr="00304CB0" w:rsidRDefault="007D3C6D" w:rsidP="007D3C6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FE80068" w14:textId="77777777" w:rsidR="007D3C6D" w:rsidRPr="00304CB0" w:rsidRDefault="007D3C6D" w:rsidP="007D3C6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264A546" w14:textId="77777777" w:rsidR="007D3C6D" w:rsidRPr="00304CB0" w:rsidRDefault="007D3C6D" w:rsidP="007D3C6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A251BE9" w14:textId="77777777" w:rsidR="007D3C6D" w:rsidRPr="00304CB0" w:rsidRDefault="007D3C6D" w:rsidP="007D3C6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CAC9D4E" w14:textId="77777777" w:rsidR="007D3C6D" w:rsidRPr="00304CB0" w:rsidRDefault="007D3C6D" w:rsidP="007D3C6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51B73C7" w14:textId="77777777" w:rsidR="007D3C6D" w:rsidRPr="00304CB0" w:rsidRDefault="007D3C6D" w:rsidP="007D3C6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9358D35" w14:textId="77777777" w:rsidR="007D3C6D" w:rsidRPr="00304CB0" w:rsidRDefault="007D3C6D" w:rsidP="007D3C6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770418" w14:textId="77777777" w:rsidR="00F82353" w:rsidRPr="00304CB0" w:rsidRDefault="00A23B27" w:rsidP="00A23B27">
      <w:r>
        <w:t xml:space="preserve">Give some advice to Gloria. </w:t>
      </w:r>
      <w:r w:rsidR="007D3C6D" w:rsidRPr="00304CB0">
        <w:t xml:space="preserve">How can she use </w:t>
      </w:r>
      <w:r w:rsidR="007D3C6D" w:rsidRPr="00056FD8">
        <w:rPr>
          <w:highlight w:val="yellow"/>
        </w:rPr>
        <w:t>emotional regulation</w:t>
      </w:r>
      <w:r w:rsidR="007D3C6D" w:rsidRPr="00304CB0">
        <w:t xml:space="preserve"> to work m</w:t>
      </w:r>
      <w:r>
        <w:t xml:space="preserve">ore effectively with Lakeisha? </w:t>
      </w:r>
      <w:r w:rsidR="007D3C6D" w:rsidRPr="00304CB0">
        <w:t xml:space="preserve">Give at least two things that Gloria can do and provide a rationale for why these will be effective.  </w:t>
      </w:r>
      <w:r w:rsidR="007D3C1C">
        <w:t xml:space="preserve">(Hint: Pages 6.4 and 6.11 have resources to help with this question)  </w:t>
      </w:r>
    </w:p>
    <w:p w14:paraId="2EE4DE64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1D347BB8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017B1013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69244E4A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30DC5F3A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113DFA0E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11AEB797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76C5E0C9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204D836C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58B77836" w14:textId="77777777" w:rsidR="00733D96" w:rsidRPr="00304CB0" w:rsidRDefault="00733D96">
      <w:pPr>
        <w:rPr>
          <w:rFonts w:ascii="Arial" w:hAnsi="Arial" w:cs="Arial"/>
          <w:sz w:val="24"/>
          <w:szCs w:val="24"/>
        </w:rPr>
      </w:pPr>
    </w:p>
    <w:p w14:paraId="118B8F61" w14:textId="77777777" w:rsidR="007D3C1C" w:rsidRDefault="007D3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0834F6" w14:textId="77777777" w:rsidR="0022376D" w:rsidRPr="00304CB0" w:rsidRDefault="00733D96">
      <w:pPr>
        <w:rPr>
          <w:rFonts w:ascii="Arial" w:hAnsi="Arial" w:cs="Arial"/>
          <w:sz w:val="24"/>
          <w:szCs w:val="24"/>
        </w:rPr>
      </w:pPr>
      <w:r w:rsidRPr="00304CB0">
        <w:rPr>
          <w:rFonts w:ascii="Arial" w:hAnsi="Arial" w:cs="Arial"/>
          <w:sz w:val="24"/>
          <w:szCs w:val="24"/>
        </w:rPr>
        <w:lastRenderedPageBreak/>
        <w:t>References</w:t>
      </w:r>
    </w:p>
    <w:p w14:paraId="7FE48819" w14:textId="77777777" w:rsidR="00733D96" w:rsidRPr="00304CB0" w:rsidRDefault="00733D96" w:rsidP="00A23B27">
      <w:r w:rsidRPr="00304CB0">
        <w:t xml:space="preserve">Myers, D. (2017). Psychology (4th ed.). Asheville, NC: </w:t>
      </w:r>
      <w:proofErr w:type="spellStart"/>
      <w:r w:rsidRPr="00304CB0">
        <w:t>Soomo</w:t>
      </w:r>
      <w:proofErr w:type="spellEnd"/>
      <w:r w:rsidRPr="00304CB0">
        <w:t xml:space="preserve"> Learning. Available from hMp://www.webtexts.com</w:t>
      </w:r>
    </w:p>
    <w:sectPr w:rsidR="00733D96" w:rsidRPr="00304CB0" w:rsidSect="00ED58FB">
      <w:headerReference w:type="default" r:id="rId8"/>
      <w:pgSz w:w="12240" w:h="15840"/>
      <w:pgMar w:top="13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6EDD" w14:textId="77777777" w:rsidR="003A6E27" w:rsidRDefault="003A6E27" w:rsidP="007D3F3F">
      <w:pPr>
        <w:spacing w:after="0" w:line="240" w:lineRule="auto"/>
      </w:pPr>
      <w:r>
        <w:separator/>
      </w:r>
    </w:p>
  </w:endnote>
  <w:endnote w:type="continuationSeparator" w:id="0">
    <w:p w14:paraId="23795C06" w14:textId="77777777" w:rsidR="003A6E27" w:rsidRDefault="003A6E27" w:rsidP="007D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EABF" w14:textId="77777777" w:rsidR="003A6E27" w:rsidRDefault="003A6E27" w:rsidP="007D3F3F">
      <w:pPr>
        <w:spacing w:after="0" w:line="240" w:lineRule="auto"/>
      </w:pPr>
      <w:r>
        <w:separator/>
      </w:r>
    </w:p>
  </w:footnote>
  <w:footnote w:type="continuationSeparator" w:id="0">
    <w:p w14:paraId="2DE634D9" w14:textId="77777777" w:rsidR="003A6E27" w:rsidRDefault="003A6E27" w:rsidP="007D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2CBB" w14:textId="77777777" w:rsidR="007D3F3F" w:rsidRDefault="00A23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AF5BB" wp14:editId="0941DF94">
              <wp:simplePos x="0" y="0"/>
              <wp:positionH relativeFrom="column">
                <wp:posOffset>-22860</wp:posOffset>
              </wp:positionH>
              <wp:positionV relativeFrom="paragraph">
                <wp:posOffset>807720</wp:posOffset>
              </wp:positionV>
              <wp:extent cx="5943600" cy="0"/>
              <wp:effectExtent l="0" t="0" r="1905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3D98D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3BF24" id="Straight Connector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3.6pt" to="466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" strokecolor="#3d98d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ADFAC" wp14:editId="6AD39815">
              <wp:simplePos x="0" y="0"/>
              <wp:positionH relativeFrom="margin">
                <wp:align>right</wp:align>
              </wp:positionH>
              <wp:positionV relativeFrom="paragraph">
                <wp:posOffset>365760</wp:posOffset>
              </wp:positionV>
              <wp:extent cx="2956560" cy="388620"/>
              <wp:effectExtent l="0" t="0" r="1524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9A45CE" w14:textId="77777777" w:rsidR="00A23B27" w:rsidRPr="00ED58FB" w:rsidRDefault="007D3C1C" w:rsidP="00A23B27">
                          <w:pPr>
                            <w:pStyle w:val="Header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6F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5EDD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81.6pt;margin-top:28.8pt;width:232.8pt;height:30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" filled="f" stroked="f" strokeweight=".5pt">
              <v:textbox inset="0,0,0,0">
                <w:txbxContent>
                  <w:p w:rsidR="00A23B27" w:rsidRPr="00ED58FB" w:rsidRDefault="007D3C1C" w:rsidP="00A23B27">
                    <w:pPr>
                      <w:pStyle w:val="Header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6FD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E4C39" wp14:editId="523F0471">
              <wp:simplePos x="0" y="0"/>
              <wp:positionH relativeFrom="margin">
                <wp:align>left</wp:align>
              </wp:positionH>
              <wp:positionV relativeFrom="paragraph">
                <wp:posOffset>365760</wp:posOffset>
              </wp:positionV>
              <wp:extent cx="2956560" cy="388620"/>
              <wp:effectExtent l="0" t="0" r="15240" b="1143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B9E8E1" w14:textId="33414F85" w:rsidR="00ED58FB" w:rsidRPr="00A23B27" w:rsidRDefault="007D3C1C" w:rsidP="00ED58FB">
                          <w:pPr>
                            <w:pStyle w:val="Header"/>
                            <w:rPr>
                              <w:b/>
                              <w:color w:val="595959" w:themeColor="text1" w:themeTint="A6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</w:rPr>
                            <w:t>PSY</w:t>
                          </w:r>
                          <w:r w:rsidR="009F670E">
                            <w:rPr>
                              <w:b/>
                              <w:color w:val="595959" w:themeColor="text1" w:themeTint="A6"/>
                            </w:rPr>
                            <w:t>C160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olor w:val="595959" w:themeColor="text1" w:themeTint="A6"/>
                              </w:rPr>
                              <w:id w:val="-45472068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="00ED58FB" w:rsidRPr="00A23B27">
                                <w:rPr>
                                  <w:b/>
                                  <w:color w:val="595959" w:themeColor="text1" w:themeTint="A6"/>
                                </w:rPr>
                                <w:t xml:space="preserve">CASE STUDY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E4C3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0;margin-top:28.8pt;width:232.8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" filled="f" stroked="f" strokeweight=".5pt">
              <v:textbox inset="0,0,0,0">
                <w:txbxContent>
                  <w:p w14:paraId="58B9E8E1" w14:textId="33414F85" w:rsidR="00ED58FB" w:rsidRPr="00A23B27" w:rsidRDefault="007D3C1C" w:rsidP="00ED58FB">
                    <w:pPr>
                      <w:pStyle w:val="Header"/>
                      <w:rPr>
                        <w:b/>
                        <w:color w:val="595959" w:themeColor="text1" w:themeTint="A6"/>
                      </w:rPr>
                    </w:pPr>
                    <w:r>
                      <w:rPr>
                        <w:b/>
                        <w:color w:val="595959" w:themeColor="text1" w:themeTint="A6"/>
                      </w:rPr>
                      <w:t>PSY</w:t>
                    </w:r>
                    <w:r w:rsidR="009F670E">
                      <w:rPr>
                        <w:b/>
                        <w:color w:val="595959" w:themeColor="text1" w:themeTint="A6"/>
                      </w:rPr>
                      <w:t>C160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sdt>
                      <w:sdtPr>
                        <w:rPr>
                          <w:b/>
                          <w:color w:val="595959" w:themeColor="text1" w:themeTint="A6"/>
                        </w:rPr>
                        <w:id w:val="-45472068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="00ED58FB" w:rsidRPr="00A23B27">
                          <w:rPr>
                            <w:b/>
                            <w:color w:val="595959" w:themeColor="text1" w:themeTint="A6"/>
                          </w:rPr>
                          <w:t xml:space="preserve">CASE STUDY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A8A"/>
    <w:multiLevelType w:val="multilevel"/>
    <w:tmpl w:val="FF808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C673B"/>
    <w:multiLevelType w:val="multilevel"/>
    <w:tmpl w:val="FC143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747D0"/>
    <w:multiLevelType w:val="multilevel"/>
    <w:tmpl w:val="8366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7193F"/>
    <w:multiLevelType w:val="multilevel"/>
    <w:tmpl w:val="6054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B4061"/>
    <w:multiLevelType w:val="multilevel"/>
    <w:tmpl w:val="38C084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9092C"/>
    <w:multiLevelType w:val="multilevel"/>
    <w:tmpl w:val="2F064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1383C"/>
    <w:multiLevelType w:val="multilevel"/>
    <w:tmpl w:val="223EF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44250"/>
    <w:multiLevelType w:val="multilevel"/>
    <w:tmpl w:val="4C48D6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05140"/>
    <w:multiLevelType w:val="multilevel"/>
    <w:tmpl w:val="8BC69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6D"/>
    <w:rsid w:val="00056FD8"/>
    <w:rsid w:val="00120E52"/>
    <w:rsid w:val="002213B8"/>
    <w:rsid w:val="0022376D"/>
    <w:rsid w:val="00235C7A"/>
    <w:rsid w:val="00304CB0"/>
    <w:rsid w:val="00330052"/>
    <w:rsid w:val="003547B0"/>
    <w:rsid w:val="003A6E27"/>
    <w:rsid w:val="004B706D"/>
    <w:rsid w:val="00642943"/>
    <w:rsid w:val="00705046"/>
    <w:rsid w:val="00733D96"/>
    <w:rsid w:val="007D3C1C"/>
    <w:rsid w:val="007D3C6D"/>
    <w:rsid w:val="007D3F3F"/>
    <w:rsid w:val="007D420A"/>
    <w:rsid w:val="008F5765"/>
    <w:rsid w:val="009F670E"/>
    <w:rsid w:val="00A23B27"/>
    <w:rsid w:val="00AA3BFF"/>
    <w:rsid w:val="00B3691A"/>
    <w:rsid w:val="00B74D6C"/>
    <w:rsid w:val="00BD0D33"/>
    <w:rsid w:val="00C256A9"/>
    <w:rsid w:val="00C64BCF"/>
    <w:rsid w:val="00CD46A7"/>
    <w:rsid w:val="00ED58FB"/>
    <w:rsid w:val="00EF67B9"/>
    <w:rsid w:val="00F03223"/>
    <w:rsid w:val="00F82353"/>
    <w:rsid w:val="00F87B83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B4CA1"/>
  <w15:chartTrackingRefBased/>
  <w15:docId w15:val="{B030BFBF-389E-4194-9F90-A8687BD2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3F"/>
  </w:style>
  <w:style w:type="paragraph" w:styleId="Footer">
    <w:name w:val="footer"/>
    <w:basedOn w:val="Normal"/>
    <w:link w:val="FooterChar"/>
    <w:uiPriority w:val="99"/>
    <w:unhideWhenUsed/>
    <w:rsid w:val="007D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3F"/>
  </w:style>
  <w:style w:type="paragraph" w:styleId="Title">
    <w:name w:val="Title"/>
    <w:basedOn w:val="Normal"/>
    <w:next w:val="Normal"/>
    <w:link w:val="TitleChar"/>
    <w:uiPriority w:val="10"/>
    <w:qFormat/>
    <w:rsid w:val="00ED58FB"/>
    <w:pPr>
      <w:spacing w:after="0" w:line="240" w:lineRule="auto"/>
      <w:contextualSpacing/>
    </w:pPr>
    <w:rPr>
      <w:rFonts w:eastAsiaTheme="majorEastAsia" w:cstheme="minorHAns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8FB"/>
    <w:rPr>
      <w:rFonts w:eastAsiaTheme="majorEastAsia" w:cstheme="minorHAnsi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2A28-37D0-0A4B-BEF1-5408D9CB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Poirier</dc:creator>
  <cp:keywords/>
  <dc:description/>
  <cp:lastModifiedBy>LaDale Whaley</cp:lastModifiedBy>
  <cp:revision>4</cp:revision>
  <dcterms:created xsi:type="dcterms:W3CDTF">2019-04-03T22:35:00Z</dcterms:created>
  <dcterms:modified xsi:type="dcterms:W3CDTF">2020-03-06T18:24:00Z</dcterms:modified>
</cp:coreProperties>
</file>